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159" w:rsidRPr="00622DD1" w:rsidRDefault="00F76159" w:rsidP="00F76159">
      <w:pPr>
        <w:jc w:val="center"/>
        <w:rPr>
          <w:b/>
          <w:sz w:val="32"/>
          <w:szCs w:val="32"/>
        </w:rPr>
      </w:pPr>
      <w:r w:rsidRPr="00622DD1">
        <w:rPr>
          <w:b/>
          <w:sz w:val="32"/>
          <w:szCs w:val="32"/>
        </w:rPr>
        <w:t>NSP Project Status</w:t>
      </w:r>
    </w:p>
    <w:p w:rsidR="00F76159" w:rsidRDefault="00B71CC4" w:rsidP="00F76159">
      <w:pPr>
        <w:jc w:val="center"/>
      </w:pPr>
      <w:r>
        <w:t>October 31</w:t>
      </w:r>
      <w:r w:rsidR="009667F6">
        <w:t>, 2014</w:t>
      </w:r>
    </w:p>
    <w:p w:rsidR="00F76159" w:rsidRDefault="00F05FFF" w:rsidP="00F76159">
      <w:pPr>
        <w:pStyle w:val="ListParagraph"/>
      </w:pPr>
      <w:r>
        <w:t>Pursuant to Task O</w:t>
      </w:r>
      <w:r w:rsidR="00346443">
        <w:t>rder Four</w:t>
      </w:r>
      <w:r w:rsidR="00F76159">
        <w:t xml:space="preserve"> of Master Consulting Agreement # NSP-2, the following is a status update of the project, reporting on key elements of the project progress.</w:t>
      </w:r>
    </w:p>
    <w:p w:rsidR="00F76159" w:rsidRDefault="00F76159" w:rsidP="00F76159">
      <w:pPr>
        <w:pStyle w:val="ListParagraph"/>
      </w:pPr>
    </w:p>
    <w:p w:rsidR="00F76159" w:rsidRDefault="00F76159" w:rsidP="00D17812">
      <w:pPr>
        <w:pStyle w:val="ListParagraph"/>
        <w:numPr>
          <w:ilvl w:val="0"/>
          <w:numId w:val="1"/>
        </w:numPr>
      </w:pPr>
      <w:r w:rsidRPr="00622DD1">
        <w:rPr>
          <w:b/>
        </w:rPr>
        <w:t>Status of Contract Deliverables</w:t>
      </w:r>
      <w:r w:rsidR="00FA26CA">
        <w:t xml:space="preserve">. </w:t>
      </w:r>
    </w:p>
    <w:p w:rsidR="00773162" w:rsidRDefault="00E22698" w:rsidP="00B71CC4">
      <w:pPr>
        <w:pStyle w:val="ListParagraph"/>
        <w:numPr>
          <w:ilvl w:val="1"/>
          <w:numId w:val="1"/>
        </w:numPr>
      </w:pPr>
      <w:r>
        <w:t xml:space="preserve">GWCCA </w:t>
      </w:r>
      <w:r w:rsidR="00B71CC4">
        <w:t>and Stadco insurance representatives have narrowed the list of concerns between them to 2-3 issues. Conversations continue.</w:t>
      </w:r>
    </w:p>
    <w:p w:rsidR="00F76159" w:rsidRDefault="002B6535" w:rsidP="00EB3D46">
      <w:pPr>
        <w:pStyle w:val="ListParagraph"/>
        <w:numPr>
          <w:ilvl w:val="1"/>
          <w:numId w:val="1"/>
        </w:numPr>
      </w:pPr>
      <w:r>
        <w:t xml:space="preserve">HHRM P&amp;P Bond </w:t>
      </w:r>
      <w:r w:rsidR="00773162">
        <w:t>pending</w:t>
      </w:r>
      <w:r>
        <w:t xml:space="preserve"> determination of final GMP</w:t>
      </w:r>
      <w:r w:rsidR="00773162">
        <w:t>.</w:t>
      </w:r>
      <w:r w:rsidR="004E6DED">
        <w:t xml:space="preserve"> </w:t>
      </w:r>
    </w:p>
    <w:p w:rsidR="002D2836" w:rsidRDefault="002D2836" w:rsidP="002D2836">
      <w:pPr>
        <w:pStyle w:val="ListParagraph"/>
        <w:ind w:left="1800"/>
      </w:pPr>
    </w:p>
    <w:p w:rsidR="00622DD1" w:rsidRDefault="00622DD1" w:rsidP="00622DD1">
      <w:pPr>
        <w:pStyle w:val="ListParagraph"/>
        <w:ind w:left="1800"/>
      </w:pPr>
    </w:p>
    <w:p w:rsidR="003144F3" w:rsidRDefault="0055138A" w:rsidP="00346443">
      <w:pPr>
        <w:pStyle w:val="ListParagraph"/>
        <w:numPr>
          <w:ilvl w:val="0"/>
          <w:numId w:val="1"/>
        </w:numPr>
      </w:pPr>
      <w:r w:rsidRPr="00F55598">
        <w:rPr>
          <w:b/>
        </w:rPr>
        <w:t>Design</w:t>
      </w:r>
      <w:r w:rsidR="00431AE0">
        <w:rPr>
          <w:b/>
        </w:rPr>
        <w:t>/Procurement/Permitting</w:t>
      </w:r>
      <w:r w:rsidR="005A7909">
        <w:t>.</w:t>
      </w:r>
      <w:r w:rsidR="009366D8">
        <w:t xml:space="preserve"> </w:t>
      </w:r>
    </w:p>
    <w:p w:rsidR="00346443" w:rsidRDefault="00B71CC4" w:rsidP="003144F3">
      <w:pPr>
        <w:pStyle w:val="ListParagraph"/>
        <w:numPr>
          <w:ilvl w:val="1"/>
          <w:numId w:val="1"/>
        </w:numPr>
      </w:pPr>
      <w:r>
        <w:t>GWCCA has completed its review of the 100% Design Development documents reflecting the accepted VE</w:t>
      </w:r>
      <w:r w:rsidR="00E22698">
        <w:t>.</w:t>
      </w:r>
      <w:r>
        <w:t xml:space="preserve"> A list of comments and questions were sent to Stadco. A meeting to review/resolve is pending next week.</w:t>
      </w:r>
    </w:p>
    <w:p w:rsidR="00F96E04" w:rsidRDefault="00346443" w:rsidP="00346443">
      <w:pPr>
        <w:pStyle w:val="ListParagraph"/>
        <w:numPr>
          <w:ilvl w:val="1"/>
          <w:numId w:val="1"/>
        </w:numPr>
      </w:pPr>
      <w:r>
        <w:t xml:space="preserve">Design Development </w:t>
      </w:r>
      <w:r w:rsidR="00E22698">
        <w:t xml:space="preserve">documents </w:t>
      </w:r>
      <w:r>
        <w:t>of</w:t>
      </w:r>
      <w:r w:rsidR="00E22698">
        <w:t xml:space="preserve"> Phase One Parking Deck </w:t>
      </w:r>
      <w:r w:rsidR="00291734">
        <w:t>have</w:t>
      </w:r>
      <w:r w:rsidR="00B71CC4">
        <w:t xml:space="preserve"> been reviewed by GWCCA and GSFIC. Comments and questions have been sent to HHRM/GVSA for comment.</w:t>
      </w:r>
      <w:r>
        <w:t xml:space="preserve"> </w:t>
      </w:r>
    </w:p>
    <w:p w:rsidR="00D454DE" w:rsidRDefault="005A1DBD" w:rsidP="00346443">
      <w:pPr>
        <w:pStyle w:val="ListParagraph"/>
        <w:numPr>
          <w:ilvl w:val="1"/>
          <w:numId w:val="1"/>
        </w:numPr>
      </w:pPr>
      <w:r>
        <w:t>City of Atlanta has issu</w:t>
      </w:r>
      <w:r w:rsidR="00B71CC4">
        <w:t>ed a site development permit for the Phase One Parking Deck. Land Disturbance permit is awaiting completion and submission of a water meter easement by GWCCA.</w:t>
      </w:r>
    </w:p>
    <w:p w:rsidR="00B71CC4" w:rsidRDefault="00B71CC4" w:rsidP="00346443">
      <w:pPr>
        <w:pStyle w:val="ListParagraph"/>
        <w:numPr>
          <w:ilvl w:val="1"/>
          <w:numId w:val="1"/>
        </w:numPr>
      </w:pPr>
      <w:r>
        <w:t>Concept design for photovoltaic roof on Phase One Deck has been approved. Georgia Power to submit its final design for approval in November.</w:t>
      </w:r>
    </w:p>
    <w:p w:rsidR="00B71CC4" w:rsidRDefault="00B71CC4" w:rsidP="00346443">
      <w:pPr>
        <w:pStyle w:val="ListParagraph"/>
        <w:numPr>
          <w:ilvl w:val="1"/>
          <w:numId w:val="1"/>
        </w:numPr>
      </w:pPr>
      <w:r>
        <w:t>City of Atlanta has issued its Land Disturbance Permit Three which covers all future construction of NSP.</w:t>
      </w:r>
    </w:p>
    <w:p w:rsidR="005A1DBD" w:rsidRDefault="005A1DBD" w:rsidP="00346443">
      <w:pPr>
        <w:pStyle w:val="ListParagraph"/>
        <w:numPr>
          <w:ilvl w:val="1"/>
          <w:numId w:val="1"/>
        </w:numPr>
      </w:pPr>
      <w:r>
        <w:t>HHRM is in the process of procuring ma</w:t>
      </w:r>
      <w:r w:rsidR="00B71CC4">
        <w:t xml:space="preserve">jor portions of the project. Four </w:t>
      </w:r>
      <w:r>
        <w:t xml:space="preserve">subcontracts in excess of $25M to be submitted to GWCCA for approval in </w:t>
      </w:r>
      <w:r w:rsidR="00B71CC4">
        <w:t>early November</w:t>
      </w:r>
      <w:r>
        <w:t>.</w:t>
      </w:r>
    </w:p>
    <w:p w:rsidR="00D307C3" w:rsidRDefault="00D307C3" w:rsidP="006B0D67">
      <w:pPr>
        <w:pStyle w:val="ListParagraph"/>
        <w:ind w:left="1800"/>
      </w:pPr>
    </w:p>
    <w:p w:rsidR="002D2836" w:rsidRPr="009667F6" w:rsidRDefault="002D2836" w:rsidP="002D2836">
      <w:pPr>
        <w:pStyle w:val="ListParagraph"/>
        <w:ind w:left="2520"/>
        <w:rPr>
          <w:sz w:val="24"/>
          <w:szCs w:val="24"/>
        </w:rPr>
      </w:pPr>
    </w:p>
    <w:p w:rsidR="00963640" w:rsidRDefault="0055138A" w:rsidP="005E0FF2">
      <w:pPr>
        <w:pStyle w:val="ListParagraph"/>
        <w:numPr>
          <w:ilvl w:val="0"/>
          <w:numId w:val="1"/>
        </w:numPr>
      </w:pPr>
      <w:r w:rsidRPr="00622DD1">
        <w:rPr>
          <w:b/>
        </w:rPr>
        <w:t>Budge</w:t>
      </w:r>
      <w:r w:rsidR="00D848E8" w:rsidRPr="00622DD1">
        <w:rPr>
          <w:b/>
        </w:rPr>
        <w:t>t/Cost Status.</w:t>
      </w:r>
      <w:r w:rsidR="00D848E8">
        <w:t xml:space="preserve"> </w:t>
      </w:r>
    </w:p>
    <w:p w:rsidR="0055138A" w:rsidRDefault="00B71CC4" w:rsidP="00963640">
      <w:pPr>
        <w:pStyle w:val="ListParagraph"/>
        <w:numPr>
          <w:ilvl w:val="1"/>
          <w:numId w:val="1"/>
        </w:numPr>
      </w:pPr>
      <w:r>
        <w:t xml:space="preserve">HHRM scheduled to </w:t>
      </w:r>
      <w:r w:rsidR="00793877">
        <w:t xml:space="preserve">submit </w:t>
      </w:r>
      <w:r>
        <w:t xml:space="preserve">its </w:t>
      </w:r>
      <w:r w:rsidR="00793877">
        <w:t xml:space="preserve">GMP pricing </w:t>
      </w:r>
      <w:r>
        <w:t xml:space="preserve">to Stadco </w:t>
      </w:r>
      <w:r w:rsidR="00F05E17">
        <w:t>in</w:t>
      </w:r>
      <w:r w:rsidR="005A1DBD">
        <w:t xml:space="preserve"> November</w:t>
      </w:r>
      <w:r w:rsidR="00F05E17">
        <w:t>.</w:t>
      </w:r>
      <w:r>
        <w:t xml:space="preserve"> To be reviewed by Stadco and submitted to GWCCA for approval in December.</w:t>
      </w:r>
    </w:p>
    <w:p w:rsidR="00963640" w:rsidRDefault="00F05E17" w:rsidP="00963640">
      <w:pPr>
        <w:pStyle w:val="ListParagraph"/>
        <w:numPr>
          <w:ilvl w:val="1"/>
          <w:numId w:val="1"/>
        </w:numPr>
      </w:pPr>
      <w:r>
        <w:t xml:space="preserve">HHRM to submit </w:t>
      </w:r>
      <w:r w:rsidR="0058345C">
        <w:t xml:space="preserve">Phase One Parking Deck </w:t>
      </w:r>
      <w:r w:rsidR="00B71CC4">
        <w:t xml:space="preserve">Component </w:t>
      </w:r>
      <w:r w:rsidR="0058345C">
        <w:t>Guaranteed</w:t>
      </w:r>
      <w:r w:rsidR="00B71CC4">
        <w:t xml:space="preserve"> Maximum P</w:t>
      </w:r>
      <w:r>
        <w:t>ricing on</w:t>
      </w:r>
      <w:r w:rsidR="0058345C">
        <w:t xml:space="preserve"> 100% DD docs in November. CGMP will cover earthwork, foundations, structural precast and cast-in-place concrete.</w:t>
      </w:r>
    </w:p>
    <w:p w:rsidR="0058345C" w:rsidRDefault="0058345C" w:rsidP="00963640">
      <w:pPr>
        <w:pStyle w:val="ListParagraph"/>
        <w:numPr>
          <w:ilvl w:val="1"/>
          <w:numId w:val="1"/>
        </w:numPr>
      </w:pPr>
      <w:r>
        <w:lastRenderedPageBreak/>
        <w:t xml:space="preserve">Exploratory borings have begun to better define extent of underground obstructions that may affect augercast piles on Phase One Deck. Significant cost has been reserved to cover the impact of obstructions. </w:t>
      </w:r>
    </w:p>
    <w:p w:rsidR="002D2836" w:rsidRDefault="002D2836" w:rsidP="002D2836">
      <w:pPr>
        <w:pStyle w:val="ListParagraph"/>
        <w:ind w:left="1080"/>
      </w:pPr>
    </w:p>
    <w:p w:rsidR="00D848E8" w:rsidRDefault="00D848E8" w:rsidP="00D848E8">
      <w:pPr>
        <w:pStyle w:val="ListParagraph"/>
      </w:pPr>
    </w:p>
    <w:p w:rsidR="00DD35B8" w:rsidRDefault="00D848E8" w:rsidP="005E0FF2">
      <w:pPr>
        <w:pStyle w:val="ListParagraph"/>
        <w:numPr>
          <w:ilvl w:val="0"/>
          <w:numId w:val="1"/>
        </w:numPr>
      </w:pPr>
      <w:r w:rsidRPr="00622DD1">
        <w:rPr>
          <w:b/>
        </w:rPr>
        <w:t>Schedule Status.</w:t>
      </w:r>
    </w:p>
    <w:p w:rsidR="00C4724A" w:rsidRDefault="005A1DBD" w:rsidP="00DD35B8">
      <w:pPr>
        <w:pStyle w:val="ListParagraph"/>
        <w:numPr>
          <w:ilvl w:val="1"/>
          <w:numId w:val="1"/>
        </w:numPr>
      </w:pPr>
      <w:r>
        <w:t xml:space="preserve">Soil retention shoring and excavation </w:t>
      </w:r>
      <w:r w:rsidR="0058345C">
        <w:t xml:space="preserve">is almost complete </w:t>
      </w:r>
      <w:r>
        <w:t>along the northern side of MLK</w:t>
      </w:r>
      <w:r w:rsidR="00F05E17">
        <w:t xml:space="preserve">. </w:t>
      </w:r>
    </w:p>
    <w:p w:rsidR="00040B7D" w:rsidRDefault="0058345C" w:rsidP="00787469">
      <w:pPr>
        <w:pStyle w:val="ListParagraph"/>
        <w:numPr>
          <w:ilvl w:val="1"/>
          <w:numId w:val="1"/>
        </w:numPr>
      </w:pPr>
      <w:r>
        <w:t>C</w:t>
      </w:r>
      <w:r w:rsidR="005A1DBD">
        <w:t>aissons</w:t>
      </w:r>
      <w:r>
        <w:t xml:space="preserve"> are almost complete</w:t>
      </w:r>
      <w:r w:rsidR="00F05E17">
        <w:t>.</w:t>
      </w:r>
      <w:r>
        <w:t xml:space="preserve"> Should complete in November.</w:t>
      </w:r>
    </w:p>
    <w:p w:rsidR="00631D94" w:rsidRDefault="00631D94" w:rsidP="00DD35B8">
      <w:pPr>
        <w:pStyle w:val="ListParagraph"/>
        <w:numPr>
          <w:ilvl w:val="1"/>
          <w:numId w:val="1"/>
        </w:numPr>
      </w:pPr>
      <w:r>
        <w:t>Shallo</w:t>
      </w:r>
      <w:r w:rsidR="00BC5D0D">
        <w:t xml:space="preserve">w foundations and pile caps </w:t>
      </w:r>
      <w:r w:rsidR="0058345C">
        <w:t>are continuing in areas 1,</w:t>
      </w:r>
      <w:r w:rsidR="005A1DBD">
        <w:t>3</w:t>
      </w:r>
      <w:r w:rsidR="0058345C">
        <w:t>, and 4</w:t>
      </w:r>
      <w:r w:rsidR="00F05E17">
        <w:t>.</w:t>
      </w:r>
    </w:p>
    <w:p w:rsidR="004F68E4" w:rsidRDefault="001C7747" w:rsidP="004F68E4">
      <w:pPr>
        <w:pStyle w:val="ListParagraph"/>
        <w:numPr>
          <w:ilvl w:val="1"/>
          <w:numId w:val="1"/>
        </w:numPr>
      </w:pPr>
      <w:r>
        <w:t xml:space="preserve">Columns </w:t>
      </w:r>
      <w:r w:rsidR="005A1DBD">
        <w:t xml:space="preserve">and shear walls </w:t>
      </w:r>
      <w:r>
        <w:t>are tracking progress of pile caps</w:t>
      </w:r>
      <w:r w:rsidR="0058345C">
        <w:t xml:space="preserve"> and elevated slab pours</w:t>
      </w:r>
      <w:r>
        <w:t xml:space="preserve">. </w:t>
      </w:r>
    </w:p>
    <w:p w:rsidR="005A1DBD" w:rsidRDefault="0058345C" w:rsidP="004F68E4">
      <w:pPr>
        <w:pStyle w:val="ListParagraph"/>
        <w:numPr>
          <w:ilvl w:val="1"/>
          <w:numId w:val="1"/>
        </w:numPr>
      </w:pPr>
      <w:r>
        <w:t>HHRM has mobilized multiple</w:t>
      </w:r>
      <w:r w:rsidR="005A1DBD">
        <w:t xml:space="preserve"> crews working on </w:t>
      </w:r>
      <w:r>
        <w:t>forming, reinforcing and pouring elevated slabs to support the start of structural steel in mid 2015.</w:t>
      </w:r>
    </w:p>
    <w:p w:rsidR="005A1DBD" w:rsidRDefault="005A1DBD" w:rsidP="004F68E4">
      <w:pPr>
        <w:pStyle w:val="ListParagraph"/>
        <w:numPr>
          <w:ilvl w:val="1"/>
          <w:numId w:val="1"/>
        </w:numPr>
      </w:pPr>
      <w:r>
        <w:t>Structural steel procurement and fabrication continues on schedule.</w:t>
      </w:r>
    </w:p>
    <w:p w:rsidR="00315C5E" w:rsidRDefault="00315C5E" w:rsidP="004F68E4">
      <w:pPr>
        <w:pStyle w:val="ListParagraph"/>
        <w:numPr>
          <w:ilvl w:val="1"/>
          <w:numId w:val="1"/>
        </w:numPr>
      </w:pPr>
      <w:r>
        <w:t>HHRM will commence the relocation of Mangum into its final position</w:t>
      </w:r>
      <w:r w:rsidR="0058345C">
        <w:t xml:space="preserve"> in November</w:t>
      </w:r>
      <w:r>
        <w:t>. Biw</w:t>
      </w:r>
      <w:r w:rsidR="0058345C">
        <w:t>eekly coordination meetings have</w:t>
      </w:r>
      <w:r>
        <w:t xml:space="preserve"> resume</w:t>
      </w:r>
      <w:r w:rsidR="0058345C">
        <w:t>d</w:t>
      </w:r>
      <w:r>
        <w:t xml:space="preserve"> to mitigate adverse impact to GWCCA events.</w:t>
      </w:r>
      <w:r w:rsidR="0058345C">
        <w:t xml:space="preserve"> Completion of Mangum Dr into its final location should complete in January to support a February start of the Phase One Deck.</w:t>
      </w:r>
    </w:p>
    <w:p w:rsidR="00D7393F" w:rsidRDefault="00D7393F" w:rsidP="004F68E4">
      <w:pPr>
        <w:pStyle w:val="ListParagraph"/>
        <w:numPr>
          <w:ilvl w:val="1"/>
          <w:numId w:val="1"/>
        </w:numPr>
      </w:pPr>
      <w:r>
        <w:t>HHRM has begun boring beneath Mangum to install piping from Cooling Tower area to NSP building.</w:t>
      </w:r>
    </w:p>
    <w:p w:rsidR="00D7393F" w:rsidRDefault="00D7393F" w:rsidP="004F68E4">
      <w:pPr>
        <w:pStyle w:val="ListParagraph"/>
        <w:numPr>
          <w:ilvl w:val="1"/>
          <w:numId w:val="1"/>
        </w:numPr>
      </w:pPr>
      <w:r>
        <w:t>Excavation has begun for Combined Sanitary/Storm retention tank on SW side of project.</w:t>
      </w:r>
    </w:p>
    <w:p w:rsidR="004F68E4" w:rsidRDefault="004F68E4" w:rsidP="004F68E4">
      <w:pPr>
        <w:pStyle w:val="ListParagraph"/>
      </w:pPr>
    </w:p>
    <w:p w:rsidR="009E3720" w:rsidRDefault="004F68E4" w:rsidP="009E3720">
      <w:pPr>
        <w:pStyle w:val="ListParagraph"/>
        <w:numPr>
          <w:ilvl w:val="0"/>
          <w:numId w:val="1"/>
        </w:numPr>
      </w:pPr>
      <w:r w:rsidRPr="00622DD1">
        <w:rPr>
          <w:b/>
        </w:rPr>
        <w:t>Quality Assurance.</w:t>
      </w:r>
      <w:r>
        <w:t xml:space="preserve"> </w:t>
      </w:r>
    </w:p>
    <w:p w:rsidR="00EE49E9" w:rsidRDefault="00553AF4" w:rsidP="00C4724A">
      <w:pPr>
        <w:pStyle w:val="ListParagraph"/>
        <w:numPr>
          <w:ilvl w:val="1"/>
          <w:numId w:val="1"/>
        </w:numPr>
      </w:pPr>
      <w:r>
        <w:t>Work is being carefully inspected and documented for “Non-Conforming Work”. Non-conforming work is being addressed in a reasonable timeframe by contractors and remedial work approved by appropriate inspector (Langan/AMEC).</w:t>
      </w:r>
    </w:p>
    <w:p w:rsidR="001C7747" w:rsidRDefault="001C7747" w:rsidP="0058345C">
      <w:pPr>
        <w:pStyle w:val="ListParagraph"/>
        <w:ind w:left="1800"/>
      </w:pPr>
    </w:p>
    <w:p w:rsidR="00622DD1" w:rsidRDefault="00622DD1" w:rsidP="00622DD1">
      <w:pPr>
        <w:pStyle w:val="ListParagraph"/>
        <w:ind w:left="1080"/>
      </w:pPr>
    </w:p>
    <w:p w:rsidR="00C4724A" w:rsidRDefault="00622DD1" w:rsidP="00F45D41">
      <w:pPr>
        <w:pStyle w:val="ListParagraph"/>
        <w:numPr>
          <w:ilvl w:val="0"/>
          <w:numId w:val="1"/>
        </w:numPr>
      </w:pPr>
      <w:r w:rsidRPr="00F45D41">
        <w:rPr>
          <w:b/>
        </w:rPr>
        <w:t>Safety.</w:t>
      </w:r>
      <w:r w:rsidR="00F45D41">
        <w:t xml:space="preserve"> </w:t>
      </w:r>
    </w:p>
    <w:p w:rsidR="00622DD1" w:rsidRDefault="00BC5D0D" w:rsidP="00315C5E">
      <w:pPr>
        <w:pStyle w:val="ListParagraph"/>
        <w:numPr>
          <w:ilvl w:val="1"/>
          <w:numId w:val="1"/>
        </w:numPr>
      </w:pPr>
      <w:r>
        <w:t>No injuries or incidents in July</w:t>
      </w:r>
      <w:r w:rsidR="00631D94">
        <w:t>.</w:t>
      </w:r>
    </w:p>
    <w:p w:rsidR="00315C5E" w:rsidRDefault="00315C5E" w:rsidP="00315C5E">
      <w:pPr>
        <w:pStyle w:val="ListParagraph"/>
        <w:ind w:left="1800"/>
      </w:pPr>
    </w:p>
    <w:p w:rsidR="00980A74" w:rsidRPr="006E6D7E" w:rsidRDefault="00486598" w:rsidP="006E6D7E">
      <w:pPr>
        <w:pStyle w:val="ListParagraph"/>
        <w:numPr>
          <w:ilvl w:val="0"/>
          <w:numId w:val="1"/>
        </w:numPr>
        <w:rPr>
          <w:b/>
        </w:rPr>
      </w:pPr>
      <w:r>
        <w:rPr>
          <w:b/>
        </w:rPr>
        <w:t>Upcoming Major Activities</w:t>
      </w:r>
      <w:r w:rsidR="00E9287C">
        <w:rPr>
          <w:b/>
        </w:rPr>
        <w:t xml:space="preserve"> in Next 30</w:t>
      </w:r>
      <w:r w:rsidR="00622DD1" w:rsidRPr="00622DD1">
        <w:rPr>
          <w:b/>
        </w:rPr>
        <w:t xml:space="preserve"> Days.</w:t>
      </w:r>
    </w:p>
    <w:p w:rsidR="00A45FE5" w:rsidRDefault="00D454DE" w:rsidP="00B53922">
      <w:pPr>
        <w:pStyle w:val="ListParagraph"/>
        <w:numPr>
          <w:ilvl w:val="1"/>
          <w:numId w:val="1"/>
        </w:numPr>
      </w:pPr>
      <w:r>
        <w:t>S</w:t>
      </w:r>
      <w:r w:rsidR="00B53922">
        <w:t>hallow foundations</w:t>
      </w:r>
      <w:r>
        <w:t xml:space="preserve"> and pile caps</w:t>
      </w:r>
      <w:r w:rsidR="0058345C">
        <w:t xml:space="preserve"> in areas 2,</w:t>
      </w:r>
      <w:r w:rsidR="00D7393F">
        <w:t xml:space="preserve"> </w:t>
      </w:r>
      <w:r w:rsidR="0058345C">
        <w:t>3</w:t>
      </w:r>
      <w:r w:rsidR="00D7393F">
        <w:t>,</w:t>
      </w:r>
      <w:r w:rsidR="0058345C">
        <w:t xml:space="preserve"> and 4</w:t>
      </w:r>
      <w:r w:rsidR="00B53922">
        <w:t>.</w:t>
      </w:r>
    </w:p>
    <w:p w:rsidR="00553AF4" w:rsidRDefault="00315C5E" w:rsidP="00B53922">
      <w:pPr>
        <w:pStyle w:val="ListParagraph"/>
        <w:numPr>
          <w:ilvl w:val="1"/>
          <w:numId w:val="1"/>
        </w:numPr>
      </w:pPr>
      <w:r>
        <w:t>Columns and shear walls</w:t>
      </w:r>
      <w:r w:rsidR="00D7393F">
        <w:t xml:space="preserve"> in areas 5,1,2,and 3</w:t>
      </w:r>
      <w:r w:rsidR="00553AF4">
        <w:t>.</w:t>
      </w:r>
    </w:p>
    <w:p w:rsidR="00A45FE5" w:rsidRDefault="00315C5E" w:rsidP="00980A74">
      <w:pPr>
        <w:pStyle w:val="ListParagraph"/>
        <w:numPr>
          <w:ilvl w:val="1"/>
          <w:numId w:val="1"/>
        </w:numPr>
      </w:pPr>
      <w:r>
        <w:t>Formi</w:t>
      </w:r>
      <w:r w:rsidR="0058345C">
        <w:t>ng and pouring of administrative level and concourse level slabs</w:t>
      </w:r>
      <w:r w:rsidR="001C7747">
        <w:t>.</w:t>
      </w:r>
    </w:p>
    <w:p w:rsidR="00631D94" w:rsidRDefault="0058345C" w:rsidP="00980A74">
      <w:pPr>
        <w:pStyle w:val="ListParagraph"/>
        <w:numPr>
          <w:ilvl w:val="1"/>
          <w:numId w:val="1"/>
        </w:numPr>
      </w:pPr>
      <w:r>
        <w:t>Receipt of Phase One Parking Deck CGMP</w:t>
      </w:r>
      <w:r w:rsidR="00315C5E">
        <w:t>.</w:t>
      </w:r>
      <w:r>
        <w:t xml:space="preserve"> Release to begin Construction documents.</w:t>
      </w:r>
    </w:p>
    <w:p w:rsidR="00315C5E" w:rsidRDefault="00315C5E" w:rsidP="00980A74">
      <w:pPr>
        <w:pStyle w:val="ListParagraph"/>
        <w:numPr>
          <w:ilvl w:val="1"/>
          <w:numId w:val="1"/>
        </w:numPr>
      </w:pPr>
      <w:r>
        <w:t>Relocation of Mangum to final location.</w:t>
      </w:r>
    </w:p>
    <w:p w:rsidR="00984579" w:rsidRDefault="00D7393F" w:rsidP="00F102FE">
      <w:r>
        <w:rPr>
          <w:noProof/>
        </w:rPr>
        <w:lastRenderedPageBreak/>
        <w:drawing>
          <wp:inline distT="0" distB="0" distL="0" distR="0">
            <wp:extent cx="6147486" cy="4917989"/>
            <wp:effectExtent l="19050" t="0" r="5664" b="0"/>
            <wp:docPr id="5" name="Picture 1" descr="C:\Users\bwhite\AppData\Local\Microsoft\Windows\Temporary Internet Files\Content.Word\rsz_falcons_stadium_141023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hite\AppData\Local\Microsoft\Windows\Temporary Internet Files\Content.Word\rsz_falcons_stadium_141023d74.jpg"/>
                    <pic:cNvPicPr>
                      <a:picLocks noChangeAspect="1" noChangeArrowheads="1"/>
                    </pic:cNvPicPr>
                  </pic:nvPicPr>
                  <pic:blipFill>
                    <a:blip r:embed="rId8" cstate="print"/>
                    <a:srcRect/>
                    <a:stretch>
                      <a:fillRect/>
                    </a:stretch>
                  </pic:blipFill>
                  <pic:spPr bwMode="auto">
                    <a:xfrm>
                      <a:off x="0" y="0"/>
                      <a:ext cx="6148179" cy="4918543"/>
                    </a:xfrm>
                    <a:prstGeom prst="rect">
                      <a:avLst/>
                    </a:prstGeom>
                    <a:noFill/>
                    <a:ln w="9525">
                      <a:noFill/>
                      <a:miter lim="800000"/>
                      <a:headEnd/>
                      <a:tailEnd/>
                    </a:ln>
                  </pic:spPr>
                </pic:pic>
              </a:graphicData>
            </a:graphic>
          </wp:inline>
        </w:drawing>
      </w:r>
    </w:p>
    <w:p w:rsidR="002F4604" w:rsidRDefault="002F4604">
      <w:r>
        <w:br w:type="page"/>
      </w:r>
    </w:p>
    <w:p w:rsidR="002F4604" w:rsidRDefault="00D7393F" w:rsidP="00F102FE">
      <w:r>
        <w:rPr>
          <w:noProof/>
        </w:rPr>
        <w:lastRenderedPageBreak/>
        <w:drawing>
          <wp:inline distT="0" distB="0" distL="0" distR="0">
            <wp:extent cx="5838053" cy="4670442"/>
            <wp:effectExtent l="19050" t="0" r="0" b="0"/>
            <wp:docPr id="8" name="Picture 4" descr="C:\Users\bwhite\AppData\Local\Microsoft\Windows\Temporary Internet Files\Content.Word\rsz_falcons_stadium_141023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hite\AppData\Local\Microsoft\Windows\Temporary Internet Files\Content.Word\rsz_falcons_stadium_141023d69.jpg"/>
                    <pic:cNvPicPr>
                      <a:picLocks noChangeAspect="1" noChangeArrowheads="1"/>
                    </pic:cNvPicPr>
                  </pic:nvPicPr>
                  <pic:blipFill>
                    <a:blip r:embed="rId9" cstate="print"/>
                    <a:srcRect/>
                    <a:stretch>
                      <a:fillRect/>
                    </a:stretch>
                  </pic:blipFill>
                  <pic:spPr bwMode="auto">
                    <a:xfrm>
                      <a:off x="0" y="0"/>
                      <a:ext cx="5838711" cy="4670968"/>
                    </a:xfrm>
                    <a:prstGeom prst="rect">
                      <a:avLst/>
                    </a:prstGeom>
                    <a:noFill/>
                    <a:ln w="9525">
                      <a:noFill/>
                      <a:miter lim="800000"/>
                      <a:headEnd/>
                      <a:tailEnd/>
                    </a:ln>
                  </pic:spPr>
                </pic:pic>
              </a:graphicData>
            </a:graphic>
          </wp:inline>
        </w:drawing>
      </w:r>
    </w:p>
    <w:p w:rsidR="00EE47A2" w:rsidRDefault="00EE47A2" w:rsidP="00F102FE"/>
    <w:p w:rsidR="00EE47A2" w:rsidRDefault="00EE47A2"/>
    <w:p w:rsidR="00EE47A2" w:rsidRDefault="00EE47A2"/>
    <w:p w:rsidR="002F4604" w:rsidRDefault="002F4604">
      <w:r>
        <w:br w:type="page"/>
      </w:r>
    </w:p>
    <w:p w:rsidR="002F4604" w:rsidRDefault="00D7393F" w:rsidP="00F102FE">
      <w:r>
        <w:rPr>
          <w:noProof/>
        </w:rPr>
        <w:lastRenderedPageBreak/>
        <w:drawing>
          <wp:inline distT="0" distB="0" distL="0" distR="0">
            <wp:extent cx="5906015" cy="4724812"/>
            <wp:effectExtent l="19050" t="0" r="0" b="0"/>
            <wp:docPr id="9" name="Picture 7" descr="C:\Users\bwhite\AppData\Local\Microsoft\Windows\Temporary Internet Files\Content.Word\rsz_falcons_stadium_140924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white\AppData\Local\Microsoft\Windows\Temporary Internet Files\Content.Word\rsz_falcons_stadium_140924d66.jpg"/>
                    <pic:cNvPicPr>
                      <a:picLocks noChangeAspect="1" noChangeArrowheads="1"/>
                    </pic:cNvPicPr>
                  </pic:nvPicPr>
                  <pic:blipFill>
                    <a:blip r:embed="rId10" cstate="print"/>
                    <a:srcRect/>
                    <a:stretch>
                      <a:fillRect/>
                    </a:stretch>
                  </pic:blipFill>
                  <pic:spPr bwMode="auto">
                    <a:xfrm>
                      <a:off x="0" y="0"/>
                      <a:ext cx="5906680" cy="4725344"/>
                    </a:xfrm>
                    <a:prstGeom prst="rect">
                      <a:avLst/>
                    </a:prstGeom>
                    <a:noFill/>
                    <a:ln w="9525">
                      <a:noFill/>
                      <a:miter lim="800000"/>
                      <a:headEnd/>
                      <a:tailEnd/>
                    </a:ln>
                  </pic:spPr>
                </pic:pic>
              </a:graphicData>
            </a:graphic>
          </wp:inline>
        </w:drawing>
      </w:r>
    </w:p>
    <w:p w:rsidR="00444F46" w:rsidRDefault="00444F46">
      <w:r>
        <w:br w:type="page"/>
      </w:r>
    </w:p>
    <w:p w:rsidR="00444F46" w:rsidRDefault="00D7393F" w:rsidP="00F102FE">
      <w:r>
        <w:rPr>
          <w:noProof/>
        </w:rPr>
        <w:lastRenderedPageBreak/>
        <w:drawing>
          <wp:inline distT="0" distB="0" distL="0" distR="0">
            <wp:extent cx="5856588" cy="4685270"/>
            <wp:effectExtent l="19050" t="0" r="0" b="0"/>
            <wp:docPr id="10" name="Picture 10" descr="C:\Users\bwhite\AppData\Local\Microsoft\Windows\Temporary Internet Files\Content.Word\rsz_falcons_stadium_141023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white\AppData\Local\Microsoft\Windows\Temporary Internet Files\Content.Word\rsz_falcons_stadium_141023d71.jpg"/>
                    <pic:cNvPicPr>
                      <a:picLocks noChangeAspect="1" noChangeArrowheads="1"/>
                    </pic:cNvPicPr>
                  </pic:nvPicPr>
                  <pic:blipFill>
                    <a:blip r:embed="rId11" cstate="print"/>
                    <a:srcRect/>
                    <a:stretch>
                      <a:fillRect/>
                    </a:stretch>
                  </pic:blipFill>
                  <pic:spPr bwMode="auto">
                    <a:xfrm>
                      <a:off x="0" y="0"/>
                      <a:ext cx="5857248" cy="4685798"/>
                    </a:xfrm>
                    <a:prstGeom prst="rect">
                      <a:avLst/>
                    </a:prstGeom>
                    <a:noFill/>
                    <a:ln w="9525">
                      <a:noFill/>
                      <a:miter lim="800000"/>
                      <a:headEnd/>
                      <a:tailEnd/>
                    </a:ln>
                  </pic:spPr>
                </pic:pic>
              </a:graphicData>
            </a:graphic>
          </wp:inline>
        </w:drawing>
      </w:r>
    </w:p>
    <w:p w:rsidR="00B25796" w:rsidRDefault="00B25796">
      <w:r>
        <w:br w:type="page"/>
      </w:r>
    </w:p>
    <w:p w:rsidR="00B25796" w:rsidRDefault="00D7393F" w:rsidP="00F102FE">
      <w:r>
        <w:rPr>
          <w:noProof/>
        </w:rPr>
        <w:lastRenderedPageBreak/>
        <w:drawing>
          <wp:inline distT="0" distB="0" distL="0" distR="0">
            <wp:extent cx="5763912" cy="4611130"/>
            <wp:effectExtent l="19050" t="0" r="8238" b="0"/>
            <wp:docPr id="13" name="Picture 13" descr="C:\Users\bwhite\AppData\Local\Microsoft\Windows\Temporary Internet Files\Content.Word\rsz_falcons_stadium_141023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white\AppData\Local\Microsoft\Windows\Temporary Internet Files\Content.Word\rsz_falcons_stadium_141023d67.jpg"/>
                    <pic:cNvPicPr>
                      <a:picLocks noChangeAspect="1" noChangeArrowheads="1"/>
                    </pic:cNvPicPr>
                  </pic:nvPicPr>
                  <pic:blipFill>
                    <a:blip r:embed="rId12" cstate="print"/>
                    <a:srcRect/>
                    <a:stretch>
                      <a:fillRect/>
                    </a:stretch>
                  </pic:blipFill>
                  <pic:spPr bwMode="auto">
                    <a:xfrm>
                      <a:off x="0" y="0"/>
                      <a:ext cx="5764561" cy="4611649"/>
                    </a:xfrm>
                    <a:prstGeom prst="rect">
                      <a:avLst/>
                    </a:prstGeom>
                    <a:noFill/>
                    <a:ln w="9525">
                      <a:noFill/>
                      <a:miter lim="800000"/>
                      <a:headEnd/>
                      <a:tailEnd/>
                    </a:ln>
                  </pic:spPr>
                </pic:pic>
              </a:graphicData>
            </a:graphic>
          </wp:inline>
        </w:drawing>
      </w:r>
    </w:p>
    <w:p w:rsidR="00B25796" w:rsidRDefault="00B25796"/>
    <w:p w:rsidR="003121F7" w:rsidRDefault="003121F7">
      <w:r>
        <w:br w:type="page"/>
      </w:r>
    </w:p>
    <w:sectPr w:rsidR="003121F7" w:rsidSect="006267C3">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1E0" w:rsidRDefault="00FA61E0" w:rsidP="00D20238">
      <w:pPr>
        <w:spacing w:after="0" w:line="240" w:lineRule="auto"/>
      </w:pPr>
      <w:r>
        <w:separator/>
      </w:r>
    </w:p>
  </w:endnote>
  <w:endnote w:type="continuationSeparator" w:id="0">
    <w:p w:rsidR="00FA61E0" w:rsidRDefault="00FA61E0" w:rsidP="00D202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1E0" w:rsidRDefault="00FA61E0" w:rsidP="00D20238">
      <w:pPr>
        <w:spacing w:after="0" w:line="240" w:lineRule="auto"/>
      </w:pPr>
      <w:r>
        <w:separator/>
      </w:r>
    </w:p>
  </w:footnote>
  <w:footnote w:type="continuationSeparator" w:id="0">
    <w:p w:rsidR="00FA61E0" w:rsidRDefault="00FA61E0" w:rsidP="00D202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04" w:rsidRDefault="00627B04">
    <w:pPr>
      <w:pStyle w:val="Header"/>
    </w:pPr>
    <w:r w:rsidRPr="00627B04">
      <w:rPr>
        <w:noProof/>
      </w:rPr>
      <w:drawing>
        <wp:inline distT="0" distB="0" distL="0" distR="0">
          <wp:extent cx="604966" cy="604966"/>
          <wp:effectExtent l="19050" t="0" r="4634" b="0"/>
          <wp:docPr id="1" name="Picture 1" descr="http://heerynet/Marketing/Logos/thumbnails/Heery-Purple_Squar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erynet/Marketing/Logos/thumbnails/Heery-Purple_Square_tn.jpg"/>
                  <pic:cNvPicPr>
                    <a:picLocks noChangeAspect="1" noChangeArrowheads="1"/>
                  </pic:cNvPicPr>
                </pic:nvPicPr>
                <pic:blipFill>
                  <a:blip r:embed="rId1" cstate="print"/>
                  <a:srcRect/>
                  <a:stretch>
                    <a:fillRect/>
                  </a:stretch>
                </pic:blipFill>
                <pic:spPr bwMode="auto">
                  <a:xfrm>
                    <a:off x="0" y="0"/>
                    <a:ext cx="606858" cy="606858"/>
                  </a:xfrm>
                  <a:prstGeom prst="rect">
                    <a:avLst/>
                  </a:prstGeom>
                  <a:noFill/>
                  <a:ln w="9525">
                    <a:noFill/>
                    <a:miter lim="800000"/>
                    <a:headEnd/>
                    <a:tailEnd/>
                  </a:ln>
                </pic:spPr>
              </pic:pic>
            </a:graphicData>
          </a:graphic>
        </wp:inline>
      </w:drawing>
    </w:r>
  </w:p>
  <w:p w:rsidR="00D20238" w:rsidRDefault="00D202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7821FF"/>
    <w:multiLevelType w:val="hybridMultilevel"/>
    <w:tmpl w:val="1E9EF43E"/>
    <w:lvl w:ilvl="0" w:tplc="AB28C9D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2E49E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F57AE9"/>
    <w:multiLevelType w:val="hybridMultilevel"/>
    <w:tmpl w:val="0E7AD5CE"/>
    <w:lvl w:ilvl="0" w:tplc="C8DE9728">
      <w:start w:val="1"/>
      <w:numFmt w:val="decimal"/>
      <w:lvlText w:val="%1)"/>
      <w:lvlJc w:val="left"/>
      <w:pPr>
        <w:ind w:left="2160" w:hanging="360"/>
      </w:pPr>
      <w:rPr>
        <w:rFonts w:asciiTheme="minorHAnsi" w:eastAsiaTheme="minorHAnsi" w:hAnsiTheme="minorHAnsi" w:cstheme="minorBidi"/>
      </w:r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2">
    <w:nsid w:val="623A2652"/>
    <w:multiLevelType w:val="hybridMultilevel"/>
    <w:tmpl w:val="886E5E38"/>
    <w:lvl w:ilvl="0" w:tplc="33C464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20"/>
  <w:characterSpacingControl w:val="doNotCompress"/>
  <w:hdrShapeDefaults>
    <o:shapedefaults v:ext="edit" spidmax="91138"/>
  </w:hdrShapeDefaults>
  <w:footnotePr>
    <w:footnote w:id="-1"/>
    <w:footnote w:id="0"/>
  </w:footnotePr>
  <w:endnotePr>
    <w:endnote w:id="-1"/>
    <w:endnote w:id="0"/>
  </w:endnotePr>
  <w:compat/>
  <w:rsids>
    <w:rsidRoot w:val="00F76159"/>
    <w:rsid w:val="00006FCE"/>
    <w:rsid w:val="00020474"/>
    <w:rsid w:val="00040B7D"/>
    <w:rsid w:val="00045B26"/>
    <w:rsid w:val="00071BC2"/>
    <w:rsid w:val="00072DE7"/>
    <w:rsid w:val="000868A6"/>
    <w:rsid w:val="000A10CF"/>
    <w:rsid w:val="00100E4E"/>
    <w:rsid w:val="00101074"/>
    <w:rsid w:val="00105E86"/>
    <w:rsid w:val="00113CC0"/>
    <w:rsid w:val="001211E2"/>
    <w:rsid w:val="00140C7A"/>
    <w:rsid w:val="0014712D"/>
    <w:rsid w:val="00154204"/>
    <w:rsid w:val="00160252"/>
    <w:rsid w:val="00177FEC"/>
    <w:rsid w:val="001C7747"/>
    <w:rsid w:val="001E0314"/>
    <w:rsid w:val="001E4A93"/>
    <w:rsid w:val="001F4428"/>
    <w:rsid w:val="00203F5D"/>
    <w:rsid w:val="00205E65"/>
    <w:rsid w:val="00211D40"/>
    <w:rsid w:val="00253CBE"/>
    <w:rsid w:val="00253D34"/>
    <w:rsid w:val="0026065E"/>
    <w:rsid w:val="00267BAE"/>
    <w:rsid w:val="00287027"/>
    <w:rsid w:val="00291734"/>
    <w:rsid w:val="002923BD"/>
    <w:rsid w:val="002B6535"/>
    <w:rsid w:val="002C4B95"/>
    <w:rsid w:val="002C7AAA"/>
    <w:rsid w:val="002D2836"/>
    <w:rsid w:val="002F4604"/>
    <w:rsid w:val="00303056"/>
    <w:rsid w:val="003121F7"/>
    <w:rsid w:val="003144F3"/>
    <w:rsid w:val="00315C5E"/>
    <w:rsid w:val="00337C80"/>
    <w:rsid w:val="00346443"/>
    <w:rsid w:val="00361EDC"/>
    <w:rsid w:val="00370097"/>
    <w:rsid w:val="00384781"/>
    <w:rsid w:val="00387A63"/>
    <w:rsid w:val="0040440A"/>
    <w:rsid w:val="00431AE0"/>
    <w:rsid w:val="00444F46"/>
    <w:rsid w:val="00472DA5"/>
    <w:rsid w:val="0048153A"/>
    <w:rsid w:val="00486598"/>
    <w:rsid w:val="0049163C"/>
    <w:rsid w:val="004A0CE6"/>
    <w:rsid w:val="004A1E1A"/>
    <w:rsid w:val="004C328A"/>
    <w:rsid w:val="004D10E4"/>
    <w:rsid w:val="004E6DED"/>
    <w:rsid w:val="004F6167"/>
    <w:rsid w:val="004F68E4"/>
    <w:rsid w:val="005040F7"/>
    <w:rsid w:val="0052380C"/>
    <w:rsid w:val="0055138A"/>
    <w:rsid w:val="00553AF4"/>
    <w:rsid w:val="0058345C"/>
    <w:rsid w:val="005A1DBD"/>
    <w:rsid w:val="005A68E3"/>
    <w:rsid w:val="005A7909"/>
    <w:rsid w:val="005C7C49"/>
    <w:rsid w:val="005E0FF2"/>
    <w:rsid w:val="005F22C7"/>
    <w:rsid w:val="00605931"/>
    <w:rsid w:val="00622DD1"/>
    <w:rsid w:val="006267C3"/>
    <w:rsid w:val="00627B04"/>
    <w:rsid w:val="00631D94"/>
    <w:rsid w:val="00650DEE"/>
    <w:rsid w:val="00657BA7"/>
    <w:rsid w:val="00672489"/>
    <w:rsid w:val="00683744"/>
    <w:rsid w:val="006848F7"/>
    <w:rsid w:val="00686367"/>
    <w:rsid w:val="00697E0F"/>
    <w:rsid w:val="006B0D67"/>
    <w:rsid w:val="006B4AAC"/>
    <w:rsid w:val="006D2A8A"/>
    <w:rsid w:val="006D6F6E"/>
    <w:rsid w:val="006E6D7E"/>
    <w:rsid w:val="00700791"/>
    <w:rsid w:val="00752D4A"/>
    <w:rsid w:val="00773162"/>
    <w:rsid w:val="00787469"/>
    <w:rsid w:val="00793877"/>
    <w:rsid w:val="00795D42"/>
    <w:rsid w:val="007C33D5"/>
    <w:rsid w:val="007E47FB"/>
    <w:rsid w:val="008372B5"/>
    <w:rsid w:val="0084305D"/>
    <w:rsid w:val="0084727C"/>
    <w:rsid w:val="00854DB3"/>
    <w:rsid w:val="00870F7D"/>
    <w:rsid w:val="00873A72"/>
    <w:rsid w:val="00895594"/>
    <w:rsid w:val="008E4A32"/>
    <w:rsid w:val="009223DB"/>
    <w:rsid w:val="009366D8"/>
    <w:rsid w:val="00941617"/>
    <w:rsid w:val="00963640"/>
    <w:rsid w:val="009667F6"/>
    <w:rsid w:val="009709B0"/>
    <w:rsid w:val="00980A74"/>
    <w:rsid w:val="00984579"/>
    <w:rsid w:val="00993D56"/>
    <w:rsid w:val="009A1D8E"/>
    <w:rsid w:val="009D3959"/>
    <w:rsid w:val="009E3720"/>
    <w:rsid w:val="009F7FCD"/>
    <w:rsid w:val="00A302E4"/>
    <w:rsid w:val="00A361B3"/>
    <w:rsid w:val="00A45D38"/>
    <w:rsid w:val="00A45FE5"/>
    <w:rsid w:val="00A715F7"/>
    <w:rsid w:val="00A81F7F"/>
    <w:rsid w:val="00AB1CB5"/>
    <w:rsid w:val="00AB4B65"/>
    <w:rsid w:val="00AC0EE7"/>
    <w:rsid w:val="00AD66D6"/>
    <w:rsid w:val="00B25796"/>
    <w:rsid w:val="00B34267"/>
    <w:rsid w:val="00B53922"/>
    <w:rsid w:val="00B71CC4"/>
    <w:rsid w:val="00B863AE"/>
    <w:rsid w:val="00BB0522"/>
    <w:rsid w:val="00BB15DF"/>
    <w:rsid w:val="00BC4F5E"/>
    <w:rsid w:val="00BC5D0D"/>
    <w:rsid w:val="00C30A26"/>
    <w:rsid w:val="00C32191"/>
    <w:rsid w:val="00C4724A"/>
    <w:rsid w:val="00C96792"/>
    <w:rsid w:val="00CC0A85"/>
    <w:rsid w:val="00CE1B70"/>
    <w:rsid w:val="00CF40A3"/>
    <w:rsid w:val="00CF4A29"/>
    <w:rsid w:val="00D17812"/>
    <w:rsid w:val="00D20238"/>
    <w:rsid w:val="00D307C3"/>
    <w:rsid w:val="00D454DE"/>
    <w:rsid w:val="00D60D52"/>
    <w:rsid w:val="00D67A92"/>
    <w:rsid w:val="00D7393F"/>
    <w:rsid w:val="00D848E8"/>
    <w:rsid w:val="00DA4230"/>
    <w:rsid w:val="00DD1A50"/>
    <w:rsid w:val="00DD35B8"/>
    <w:rsid w:val="00E17EEF"/>
    <w:rsid w:val="00E22698"/>
    <w:rsid w:val="00E23A06"/>
    <w:rsid w:val="00E32F0F"/>
    <w:rsid w:val="00E61BDF"/>
    <w:rsid w:val="00E71DA0"/>
    <w:rsid w:val="00E8064D"/>
    <w:rsid w:val="00E9287C"/>
    <w:rsid w:val="00EB3D46"/>
    <w:rsid w:val="00EE47A2"/>
    <w:rsid w:val="00EE49E9"/>
    <w:rsid w:val="00F05C97"/>
    <w:rsid w:val="00F05E17"/>
    <w:rsid w:val="00F05FFF"/>
    <w:rsid w:val="00F102FE"/>
    <w:rsid w:val="00F15BDF"/>
    <w:rsid w:val="00F431CE"/>
    <w:rsid w:val="00F45D41"/>
    <w:rsid w:val="00F55598"/>
    <w:rsid w:val="00F61553"/>
    <w:rsid w:val="00F65233"/>
    <w:rsid w:val="00F67F4B"/>
    <w:rsid w:val="00F76159"/>
    <w:rsid w:val="00F84C0B"/>
    <w:rsid w:val="00F96E04"/>
    <w:rsid w:val="00FA26CA"/>
    <w:rsid w:val="00FA61E0"/>
    <w:rsid w:val="00FC2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159"/>
    <w:pPr>
      <w:ind w:left="720"/>
      <w:contextualSpacing/>
    </w:pPr>
  </w:style>
  <w:style w:type="paragraph" w:styleId="Header">
    <w:name w:val="header"/>
    <w:basedOn w:val="Normal"/>
    <w:link w:val="HeaderChar"/>
    <w:uiPriority w:val="99"/>
    <w:unhideWhenUsed/>
    <w:rsid w:val="00D20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238"/>
  </w:style>
  <w:style w:type="paragraph" w:styleId="Footer">
    <w:name w:val="footer"/>
    <w:basedOn w:val="Normal"/>
    <w:link w:val="FooterChar"/>
    <w:uiPriority w:val="99"/>
    <w:semiHidden/>
    <w:unhideWhenUsed/>
    <w:rsid w:val="00D202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0238"/>
  </w:style>
  <w:style w:type="paragraph" w:styleId="BalloonText">
    <w:name w:val="Balloon Text"/>
    <w:basedOn w:val="Normal"/>
    <w:link w:val="BalloonTextChar"/>
    <w:uiPriority w:val="99"/>
    <w:semiHidden/>
    <w:unhideWhenUsed/>
    <w:rsid w:val="00627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B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17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22DC3-62A9-4695-B45E-95DD0510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Heery International</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bwhite</dc:creator>
  <cp:lastModifiedBy>bwhite</cp:lastModifiedBy>
  <cp:revision>2</cp:revision>
  <cp:lastPrinted>2013-12-11T16:32:00Z</cp:lastPrinted>
  <dcterms:created xsi:type="dcterms:W3CDTF">2014-11-10T19:28:00Z</dcterms:created>
  <dcterms:modified xsi:type="dcterms:W3CDTF">2014-11-10T19:28:00Z</dcterms:modified>
</cp:coreProperties>
</file>